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bookmarkStart w:id="0" w:name="_GoBack"/>
      <w:bookmarkEnd w:id="0"/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61BA78FA" w:rsidR="00604A42" w:rsidRDefault="00723F1F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0446D78F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4696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4696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33133F2C" w:rsidR="000516AC" w:rsidRDefault="000516AC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Point of View/Asking and answering questions</w:t>
                            </w:r>
                          </w:p>
                          <w:p w14:paraId="046B55CD" w14:textId="77777777" w:rsidR="000516AC" w:rsidRPr="000516AC" w:rsidRDefault="000516AC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0516AC" w:rsidRPr="000516AC" w:rsidRDefault="000516AC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20D6ED0A" w:rsidR="000516AC" w:rsidRDefault="000516AC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proofErr w:type="gramStart"/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proofErr w:type="gramEnd"/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” and “or” sounds</w:t>
                            </w:r>
                          </w:p>
                          <w:p w14:paraId="24C752A5" w14:textId="77777777" w:rsidR="000516AC" w:rsidRPr="000516AC" w:rsidRDefault="000516AC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0516AC" w:rsidRPr="000516AC" w:rsidRDefault="000516AC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56E2F90B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Action Verbs</w:t>
                            </w:r>
                          </w:p>
                          <w:p w14:paraId="0DBA4E20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CC838FB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2BBC54B8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Word Problems </w:t>
                            </w:r>
                          </w:p>
                          <w:p w14:paraId="183EB939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291E14" w14:textId="76FAE562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117CACB9" w14:textId="4D5E7A2F" w:rsid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 w:rsidR="00F25E41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ving Things and Life Cycles</w:t>
                            </w:r>
                          </w:p>
                          <w:p w14:paraId="3954707C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0516AC" w:rsidRPr="000516AC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0516AC" w:rsidRPr="0083607A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0516AC" w:rsidRPr="002B799F" w:rsidRDefault="000516AC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36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33133F2C" w:rsidR="000516AC" w:rsidRDefault="000516AC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Point of View/Asking and answering questions</w:t>
                      </w:r>
                    </w:p>
                    <w:p w14:paraId="046B55CD" w14:textId="77777777" w:rsidR="000516AC" w:rsidRPr="000516AC" w:rsidRDefault="000516AC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0516AC" w:rsidRPr="000516AC" w:rsidRDefault="000516AC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20D6ED0A" w:rsidR="000516AC" w:rsidRDefault="000516AC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“</w:t>
                      </w:r>
                      <w:proofErr w:type="spellStart"/>
                      <w:proofErr w:type="gramStart"/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er</w:t>
                      </w:r>
                      <w:proofErr w:type="spellEnd"/>
                      <w:proofErr w:type="gramEnd"/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” and “or” sounds</w:t>
                      </w:r>
                    </w:p>
                    <w:p w14:paraId="24C752A5" w14:textId="77777777" w:rsidR="000516AC" w:rsidRPr="000516AC" w:rsidRDefault="000516AC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0516AC" w:rsidRPr="000516AC" w:rsidRDefault="000516AC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56E2F90B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Action Verbs</w:t>
                      </w:r>
                    </w:p>
                    <w:p w14:paraId="0DBA4E20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CC838FB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2BBC54B8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Multiplication Word Problems </w:t>
                      </w:r>
                    </w:p>
                    <w:p w14:paraId="183EB939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46291E14" w14:textId="76FAE562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117CACB9" w14:textId="4D5E7A2F" w:rsid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Li</w:t>
                      </w:r>
                      <w:r w:rsidR="00F25E41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ving Things and Life Cycles</w:t>
                      </w:r>
                    </w:p>
                    <w:p w14:paraId="3954707C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0516AC" w:rsidRPr="000516AC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0516AC" w:rsidRPr="0083607A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0516AC" w:rsidRPr="002B799F" w:rsidRDefault="000516AC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6B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34BDCAE6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35433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61D7D958" w14:textId="4E981F3D" w:rsidR="000516AC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” and “or” sounds</w:t>
                            </w:r>
                          </w:p>
                          <w:p w14:paraId="56801D83" w14:textId="46D2A58F" w:rsidR="000516AC" w:rsidRPr="00723F1F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Ex: reader, winter, perfect, author, actor, flavor</w:t>
                            </w:r>
                          </w:p>
                          <w:p w14:paraId="11DCE780" w14:textId="77777777" w:rsidR="000516AC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0516AC" w:rsidRP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235ABAA1" w14:textId="19FFAB8E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around</w:t>
                            </w:r>
                            <w:proofErr w:type="gramEnd"/>
                          </w:p>
                          <w:p w14:paraId="447FC8A3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never</w:t>
                            </w:r>
                            <w:proofErr w:type="gramEnd"/>
                          </w:p>
                          <w:p w14:paraId="00189CCF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ready</w:t>
                            </w:r>
                            <w:proofErr w:type="gramEnd"/>
                          </w:p>
                          <w:p w14:paraId="660B75FB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sure</w:t>
                            </w:r>
                            <w:proofErr w:type="gramEnd"/>
                          </w:p>
                          <w:p w14:paraId="5DB1F5C5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57301C7E" w14:textId="03434FCA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779B952C" w14:textId="77777777" w:rsidR="000516AC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198F35C2" w14:textId="77777777" w:rsidR="000516AC" w:rsidRPr="003C0F7B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0516AC" w:rsidRPr="00F30D38" w:rsidRDefault="000516A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61D7D958" w14:textId="4E981F3D" w:rsidR="000516AC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” and “or” sounds</w:t>
                      </w:r>
                    </w:p>
                    <w:p w14:paraId="56801D83" w14:textId="46D2A58F" w:rsidR="000516AC" w:rsidRPr="00723F1F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Ex: reader, winter, perfect, author, actor, flavor</w:t>
                      </w:r>
                    </w:p>
                    <w:p w14:paraId="11DCE780" w14:textId="77777777" w:rsidR="000516AC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0516AC" w:rsidRP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235ABAA1" w14:textId="19FFAB8E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around</w:t>
                      </w:r>
                      <w:proofErr w:type="gramEnd"/>
                    </w:p>
                    <w:p w14:paraId="447FC8A3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never</w:t>
                      </w:r>
                      <w:proofErr w:type="gramEnd"/>
                    </w:p>
                    <w:p w14:paraId="00189CCF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ready</w:t>
                      </w:r>
                      <w:proofErr w:type="gramEnd"/>
                    </w:p>
                    <w:p w14:paraId="660B75FB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proofErr w:type="gramStart"/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sure</w:t>
                      </w:r>
                      <w:proofErr w:type="gramEnd"/>
                    </w:p>
                    <w:p w14:paraId="5DB1F5C5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above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57301C7E" w14:textId="03434FCA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779B952C" w14:textId="77777777" w:rsidR="000516AC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198F35C2" w14:textId="77777777" w:rsidR="000516AC" w:rsidRPr="003C0F7B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0516AC" w:rsidRPr="00F30D38" w:rsidRDefault="000516A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D2D2B42">
                <wp:simplePos x="0" y="0"/>
                <wp:positionH relativeFrom="margin">
                  <wp:posOffset>349250</wp:posOffset>
                </wp:positionH>
                <wp:positionV relativeFrom="margin">
                  <wp:posOffset>5829300</wp:posOffset>
                </wp:positionV>
                <wp:extent cx="6146800" cy="3657600"/>
                <wp:effectExtent l="25400" t="25400" r="2540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657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F0701" w14:textId="1B1864BA" w:rsidR="000516AC" w:rsidRPr="000516AC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0871D95E" w14:textId="77777777" w:rsidR="000516AC" w:rsidRPr="006C5517" w:rsidRDefault="000516AC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14:paraId="1F8E8ABE" w14:textId="51F2199A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Life cycle - </w:t>
                            </w:r>
                            <w:r w:rsidRPr="003C0F7B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the series of changes in the life of an organism</w:t>
                            </w:r>
                          </w:p>
                          <w:p w14:paraId="249CBB71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E1FEB9" w14:textId="638AFDBB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Living things - things that move, eat/drink, need shelter, and have children</w:t>
                            </w:r>
                          </w:p>
                          <w:p w14:paraId="74A81A66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7E8EDE" w14:textId="1309D9F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Nonliving things – things that do NOT eat/drink, move on their own, or grow</w:t>
                            </w:r>
                          </w:p>
                          <w:p w14:paraId="70823370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AE6E48" w14:textId="42D4C523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Metamorphosis – the changes that animals or insects go through as they develop</w:t>
                            </w:r>
                          </w:p>
                          <w:p w14:paraId="26B6A170" w14:textId="77777777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5C0141" w14:textId="34C433FE" w:rsidR="000516AC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Mammal – an animal that has a backbone, gives birth to live young, breathes air, grows hair during some point in its lifetime</w:t>
                            </w:r>
                          </w:p>
                          <w:p w14:paraId="21167E12" w14:textId="77777777" w:rsidR="000516AC" w:rsidRPr="003D5B88" w:rsidRDefault="000516AC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59pt;width:48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44FF0701" w14:textId="1B1864BA" w:rsidR="000516AC" w:rsidRPr="000516AC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0871D95E" w14:textId="77777777" w:rsidR="000516AC" w:rsidRPr="006C5517" w:rsidRDefault="000516AC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14:paraId="1F8E8ABE" w14:textId="51F2199A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Life cycle - </w:t>
                      </w:r>
                      <w:r w:rsidRPr="003C0F7B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the series of changes in the life of an organism</w:t>
                      </w:r>
                    </w:p>
                    <w:p w14:paraId="249CBB71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BE1FEB9" w14:textId="638AFDBB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Living things - things that move, eat/drink, need shelter, and have children</w:t>
                      </w:r>
                    </w:p>
                    <w:p w14:paraId="74A81A66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3F7E8EDE" w14:textId="1309D9F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Nonliving things – things that do NOT eat/drink, move on their own, or grow</w:t>
                      </w:r>
                    </w:p>
                    <w:p w14:paraId="70823370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63AE6E48" w14:textId="42D4C523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Metamorphosis – the changes that animals or insects go through as they develop</w:t>
                      </w:r>
                    </w:p>
                    <w:p w14:paraId="26B6A170" w14:textId="77777777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475C0141" w14:textId="34C433FE" w:rsidR="000516AC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Mammal – an animal that has a backbone, gives birth to live young, breathes air, grows hair during some point in its lifetime</w:t>
                      </w:r>
                    </w:p>
                    <w:p w14:paraId="21167E12" w14:textId="77777777" w:rsidR="000516AC" w:rsidRPr="003D5B88" w:rsidRDefault="000516AC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altName w:val="Cambria Math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7916"/>
    <w:rsid w:val="003528CE"/>
    <w:rsid w:val="0038328C"/>
    <w:rsid w:val="003A4F89"/>
    <w:rsid w:val="003C0F7B"/>
    <w:rsid w:val="003C3BA8"/>
    <w:rsid w:val="003D5B88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604A42"/>
    <w:rsid w:val="00691E32"/>
    <w:rsid w:val="006C5517"/>
    <w:rsid w:val="006D7071"/>
    <w:rsid w:val="0072281D"/>
    <w:rsid w:val="00723F1F"/>
    <w:rsid w:val="007A5BAC"/>
    <w:rsid w:val="007C3924"/>
    <w:rsid w:val="007C44FF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71FB7"/>
    <w:rsid w:val="00C96709"/>
    <w:rsid w:val="00CA283F"/>
    <w:rsid w:val="00CB7FB5"/>
    <w:rsid w:val="00CC0DC9"/>
    <w:rsid w:val="00D55B0E"/>
    <w:rsid w:val="00D72D9A"/>
    <w:rsid w:val="00E11B96"/>
    <w:rsid w:val="00E3369C"/>
    <w:rsid w:val="00E972DB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EF2F-1F31-4146-A4B1-F4E91768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2016-10-14T02:23:00Z</cp:lastPrinted>
  <dcterms:created xsi:type="dcterms:W3CDTF">2016-10-17T02:41:00Z</dcterms:created>
  <dcterms:modified xsi:type="dcterms:W3CDTF">2016-10-17T02:41:00Z</dcterms:modified>
</cp:coreProperties>
</file>